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The Church ROOTS Series - The Church and Preaching</w:t>
      </w:r>
    </w:p>
    <w:p w:rsidR="00000000" w:rsidDel="00000000" w:rsidP="00000000" w:rsidRDefault="00000000" w:rsidRPr="00000000" w14:paraId="00000002">
      <w:pPr>
        <w:jc w:val="center"/>
        <w:rPr>
          <w:b w:val="1"/>
          <w:i w:val="1"/>
        </w:rPr>
      </w:pPr>
      <w:r w:rsidDel="00000000" w:rsidR="00000000" w:rsidRPr="00000000">
        <w:rPr>
          <w:b w:val="1"/>
          <w:i w:val="1"/>
          <w:rtl w:val="0"/>
        </w:rPr>
        <w:t xml:space="preserve">CHEAT SHEET - 1 Corinthians 2:1-5</w:t>
      </w:r>
    </w:p>
    <w:p w:rsidR="00000000" w:rsidDel="00000000" w:rsidP="00000000" w:rsidRDefault="00000000" w:rsidRPr="00000000" w14:paraId="00000003">
      <w:pPr>
        <w:jc w:val="left"/>
        <w:rPr>
          <w:b w:val="1"/>
          <w:i w:val="1"/>
        </w:rPr>
      </w:pPr>
      <w:r w:rsidDel="00000000" w:rsidR="00000000" w:rsidRPr="00000000">
        <w:rPr>
          <w:rtl w:val="0"/>
        </w:rPr>
      </w:r>
    </w:p>
    <w:p w:rsidR="00000000" w:rsidDel="00000000" w:rsidP="00000000" w:rsidRDefault="00000000" w:rsidRPr="00000000" w14:paraId="00000004">
      <w:pPr>
        <w:jc w:val="left"/>
        <w:rPr>
          <w:i w:val="1"/>
        </w:rPr>
      </w:pPr>
      <w:r w:rsidDel="00000000" w:rsidR="00000000" w:rsidRPr="00000000">
        <w:rPr>
          <w:i w:val="1"/>
          <w:rtl w:val="0"/>
        </w:rPr>
        <w:t xml:space="preserve">Paul explains the necessary elements of good, faithful preaching, which was against what the Corinthians liked. The Corinthians liked…</w:t>
      </w:r>
    </w:p>
    <w:p w:rsidR="00000000" w:rsidDel="00000000" w:rsidP="00000000" w:rsidRDefault="00000000" w:rsidRPr="00000000" w14:paraId="00000005">
      <w:pPr>
        <w:jc w:val="left"/>
        <w:rPr>
          <w:i w:val="1"/>
        </w:rPr>
      </w:pPr>
      <w:r w:rsidDel="00000000" w:rsidR="00000000" w:rsidRPr="00000000">
        <w:rPr>
          <w:rtl w:val="0"/>
        </w:rPr>
      </w:r>
    </w:p>
    <w:p w:rsidR="00000000" w:rsidDel="00000000" w:rsidP="00000000" w:rsidRDefault="00000000" w:rsidRPr="00000000" w14:paraId="00000006">
      <w:pPr>
        <w:numPr>
          <w:ilvl w:val="0"/>
          <w:numId w:val="2"/>
        </w:numPr>
        <w:ind w:left="720" w:hanging="360"/>
        <w:jc w:val="left"/>
        <w:rPr>
          <w:b w:val="1"/>
          <w:i w:val="1"/>
        </w:rPr>
      </w:pPr>
      <w:r w:rsidDel="00000000" w:rsidR="00000000" w:rsidRPr="00000000">
        <w:rPr>
          <w:b w:val="1"/>
          <w:i w:val="1"/>
          <w:rtl w:val="0"/>
        </w:rPr>
        <w:t xml:space="preserve">Fancy Talkers</w:t>
      </w:r>
    </w:p>
    <w:p w:rsidR="00000000" w:rsidDel="00000000" w:rsidP="00000000" w:rsidRDefault="00000000" w:rsidRPr="00000000" w14:paraId="00000007">
      <w:pPr>
        <w:numPr>
          <w:ilvl w:val="0"/>
          <w:numId w:val="2"/>
        </w:numPr>
        <w:ind w:left="720" w:hanging="360"/>
        <w:jc w:val="left"/>
        <w:rPr>
          <w:b w:val="1"/>
          <w:i w:val="1"/>
        </w:rPr>
      </w:pPr>
      <w:r w:rsidDel="00000000" w:rsidR="00000000" w:rsidRPr="00000000">
        <w:rPr>
          <w:b w:val="1"/>
          <w:i w:val="1"/>
          <w:rtl w:val="0"/>
        </w:rPr>
        <w:t xml:space="preserve">Fancy Talk</w:t>
      </w:r>
    </w:p>
    <w:p w:rsidR="00000000" w:rsidDel="00000000" w:rsidP="00000000" w:rsidRDefault="00000000" w:rsidRPr="00000000" w14:paraId="00000008">
      <w:pPr>
        <w:numPr>
          <w:ilvl w:val="0"/>
          <w:numId w:val="2"/>
        </w:numPr>
        <w:ind w:left="720" w:hanging="360"/>
        <w:jc w:val="left"/>
        <w:rPr>
          <w:b w:val="1"/>
          <w:i w:val="1"/>
        </w:rPr>
      </w:pPr>
      <w:r w:rsidDel="00000000" w:rsidR="00000000" w:rsidRPr="00000000">
        <w:rPr>
          <w:b w:val="1"/>
          <w:i w:val="1"/>
          <w:rtl w:val="0"/>
        </w:rPr>
        <w:t xml:space="preserve">Gods Talk</w:t>
      </w:r>
    </w:p>
    <w:p w:rsidR="00000000" w:rsidDel="00000000" w:rsidP="00000000" w:rsidRDefault="00000000" w:rsidRPr="00000000" w14:paraId="00000009">
      <w:pPr>
        <w:jc w:val="left"/>
        <w:rPr>
          <w:i w:val="1"/>
        </w:rPr>
      </w:pPr>
      <w:r w:rsidDel="00000000" w:rsidR="00000000" w:rsidRPr="00000000">
        <w:rPr>
          <w:rtl w:val="0"/>
        </w:rPr>
      </w:r>
    </w:p>
    <w:p w:rsidR="00000000" w:rsidDel="00000000" w:rsidP="00000000" w:rsidRDefault="00000000" w:rsidRPr="00000000" w14:paraId="0000000A">
      <w:pPr>
        <w:jc w:val="left"/>
        <w:rPr>
          <w:i w:val="1"/>
        </w:rPr>
      </w:pPr>
      <w:r w:rsidDel="00000000" w:rsidR="00000000" w:rsidRPr="00000000">
        <w:rPr>
          <w:i w:val="1"/>
          <w:rtl w:val="0"/>
        </w:rPr>
        <w:t xml:space="preserve">Paul explains there in a connection between why people reject the gospel, and why people use “human wisdom” and “lofty speech” when they speak. What’s the connection?</w:t>
      </w:r>
    </w:p>
    <w:p w:rsidR="00000000" w:rsidDel="00000000" w:rsidP="00000000" w:rsidRDefault="00000000" w:rsidRPr="00000000" w14:paraId="0000000B">
      <w:pPr>
        <w:jc w:val="left"/>
        <w:rPr>
          <w:i w:val="1"/>
        </w:rPr>
      </w:pPr>
      <w:r w:rsidDel="00000000" w:rsidR="00000000" w:rsidRPr="00000000">
        <w:rPr>
          <w:rtl w:val="0"/>
        </w:rPr>
      </w:r>
    </w:p>
    <w:p w:rsidR="00000000" w:rsidDel="00000000" w:rsidP="00000000" w:rsidRDefault="00000000" w:rsidRPr="00000000" w14:paraId="0000000C">
      <w:pPr>
        <w:jc w:val="left"/>
        <w:rPr>
          <w:i w:val="1"/>
        </w:rPr>
      </w:pPr>
      <w:r w:rsidDel="00000000" w:rsidR="00000000" w:rsidRPr="00000000">
        <w:rPr>
          <w:b w:val="1"/>
          <w:i w:val="1"/>
          <w:rtl w:val="0"/>
        </w:rPr>
        <w:t xml:space="preserve">It’s all about </w:t>
      </w:r>
      <w:r w:rsidDel="00000000" w:rsidR="00000000" w:rsidRPr="00000000">
        <w:rPr>
          <w:b w:val="1"/>
          <w:i w:val="1"/>
          <w:u w:val="single"/>
          <w:rtl w:val="0"/>
        </w:rPr>
        <w:t xml:space="preserve">Pride</w:t>
      </w:r>
      <w:r w:rsidDel="00000000" w:rsidR="00000000" w:rsidRPr="00000000">
        <w:rPr>
          <w:i w:val="1"/>
          <w:rtl w:val="0"/>
        </w:rPr>
        <w:t xml:space="preserve">. </w:t>
      </w:r>
      <w:r w:rsidDel="00000000" w:rsidR="00000000" w:rsidRPr="00000000">
        <w:rPr>
          <w:b w:val="1"/>
          <w:i w:val="1"/>
          <w:rtl w:val="0"/>
        </w:rPr>
        <w:t xml:space="preserve">We like messages about ourselves, and talking about ourselves</w:t>
      </w:r>
      <w:r w:rsidDel="00000000" w:rsidR="00000000" w:rsidRPr="00000000">
        <w:rPr>
          <w:rtl w:val="0"/>
        </w:rPr>
      </w:r>
    </w:p>
    <w:p w:rsidR="00000000" w:rsidDel="00000000" w:rsidP="00000000" w:rsidRDefault="00000000" w:rsidRPr="00000000" w14:paraId="0000000D">
      <w:pPr>
        <w:jc w:val="left"/>
        <w:rPr>
          <w:i w:val="1"/>
        </w:rPr>
      </w:pPr>
      <w:r w:rsidDel="00000000" w:rsidR="00000000" w:rsidRPr="00000000">
        <w:rPr>
          <w:rtl w:val="0"/>
        </w:rPr>
      </w:r>
    </w:p>
    <w:p w:rsidR="00000000" w:rsidDel="00000000" w:rsidP="00000000" w:rsidRDefault="00000000" w:rsidRPr="00000000" w14:paraId="0000000E">
      <w:pPr>
        <w:jc w:val="left"/>
        <w:rPr>
          <w:i w:val="1"/>
        </w:rPr>
      </w:pPr>
      <w:r w:rsidDel="00000000" w:rsidR="00000000" w:rsidRPr="00000000">
        <w:rPr>
          <w:i w:val="1"/>
          <w:rtl w:val="0"/>
        </w:rPr>
        <w:t xml:space="preserve">What was Paul’s motivation to NOT change the message, or the presentation, or himself?</w:t>
      </w:r>
    </w:p>
    <w:p w:rsidR="00000000" w:rsidDel="00000000" w:rsidP="00000000" w:rsidRDefault="00000000" w:rsidRPr="00000000" w14:paraId="0000000F">
      <w:pPr>
        <w:jc w:val="left"/>
        <w:rPr>
          <w:i w:val="1"/>
        </w:rPr>
      </w:pPr>
      <w:r w:rsidDel="00000000" w:rsidR="00000000" w:rsidRPr="00000000">
        <w:rPr>
          <w:rtl w:val="0"/>
        </w:rPr>
      </w:r>
    </w:p>
    <w:p w:rsidR="00000000" w:rsidDel="00000000" w:rsidP="00000000" w:rsidRDefault="00000000" w:rsidRPr="00000000" w14:paraId="00000010">
      <w:pPr>
        <w:jc w:val="left"/>
        <w:rPr>
          <w:i w:val="1"/>
        </w:rPr>
      </w:pPr>
      <w:r w:rsidDel="00000000" w:rsidR="00000000" w:rsidRPr="00000000">
        <w:rPr>
          <w:b w:val="1"/>
          <w:i w:val="1"/>
          <w:rtl w:val="0"/>
        </w:rPr>
        <w:t xml:space="preserve">Paul didn’t care about what they wanted ot hear, but about what they needed to hear. He explained in 1 Cor. 1:21 that man’s wisdom can’t save us, only the wisdom of the cross, which points to Christ, can save. Moreover, Paul knew that when he was weak and unattractive, and his presentation wasn’t popular, and people still got saved, THAT would demonstarte Go’s pwoer to save through the gospel</w:t>
      </w:r>
      <w:r w:rsidDel="00000000" w:rsidR="00000000" w:rsidRPr="00000000">
        <w:rPr>
          <w:rtl w:val="0"/>
        </w:rPr>
      </w:r>
    </w:p>
    <w:p w:rsidR="00000000" w:rsidDel="00000000" w:rsidP="00000000" w:rsidRDefault="00000000" w:rsidRPr="00000000" w14:paraId="00000011">
      <w:pPr>
        <w:jc w:val="left"/>
        <w:rPr>
          <w:i w:val="1"/>
        </w:rPr>
      </w:pPr>
      <w:r w:rsidDel="00000000" w:rsidR="00000000" w:rsidRPr="00000000">
        <w:rPr>
          <w:rtl w:val="0"/>
        </w:rPr>
      </w:r>
    </w:p>
    <w:p w:rsidR="00000000" w:rsidDel="00000000" w:rsidP="00000000" w:rsidRDefault="00000000" w:rsidRPr="00000000" w14:paraId="00000012">
      <w:pPr>
        <w:jc w:val="left"/>
        <w:rPr>
          <w:b w:val="1"/>
          <w:i w:val="1"/>
        </w:rPr>
      </w:pPr>
      <w:r w:rsidDel="00000000" w:rsidR="00000000" w:rsidRPr="00000000">
        <w:rPr>
          <w:b w:val="1"/>
          <w:i w:val="1"/>
          <w:rtl w:val="0"/>
        </w:rPr>
        <w:t xml:space="preserve">3 Ways that Paul’s argument can help us spot faithful preaching in a healthy church…</w:t>
      </w:r>
    </w:p>
    <w:p w:rsidR="00000000" w:rsidDel="00000000" w:rsidP="00000000" w:rsidRDefault="00000000" w:rsidRPr="00000000" w14:paraId="00000013">
      <w:pPr>
        <w:ind w:left="0" w:firstLine="0"/>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rPr>
            </w:pPr>
            <w:r w:rsidDel="00000000" w:rsidR="00000000" w:rsidRPr="00000000">
              <w:rPr>
                <w:b w:val="1"/>
                <w:i w:val="1"/>
                <w:rtl w:val="0"/>
              </w:rPr>
              <w:t xml:space="preserve">Expositional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t xml:space="preserve">and </w:t>
            </w:r>
            <w:r w:rsidDel="00000000" w:rsidR="00000000" w:rsidRPr="00000000">
              <w:rPr>
                <w:b w:val="1"/>
                <w:i w:val="1"/>
                <w:rtl w:val="0"/>
              </w:rPr>
              <w:t xml:space="preserve">Simple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Explaining the details of the </w:t>
            </w:r>
            <w:r w:rsidDel="00000000" w:rsidR="00000000" w:rsidRPr="00000000">
              <w:rPr>
                <w:i w:val="1"/>
                <w:rtl w:val="0"/>
              </w:rPr>
              <w:t xml:space="preserve">“testimony of God”</w:t>
            </w:r>
          </w:p>
          <w:p w:rsidR="00000000" w:rsidDel="00000000" w:rsidP="00000000" w:rsidRDefault="00000000" w:rsidRPr="00000000" w14:paraId="000000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All the bible taught accurately and consistently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9"/>
              </w:numPr>
              <w:spacing w:line="240" w:lineRule="auto"/>
              <w:ind w:left="720" w:hanging="360"/>
              <w:rPr>
                <w:i w:val="1"/>
              </w:rPr>
            </w:pPr>
            <w:r w:rsidDel="00000000" w:rsidR="00000000" w:rsidRPr="00000000">
              <w:rPr>
                <w:rtl w:val="0"/>
              </w:rPr>
              <w:t xml:space="preserve">Not lost in the details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rPr>
            </w:pPr>
            <w:r w:rsidDel="00000000" w:rsidR="00000000" w:rsidRPr="00000000">
              <w:rPr>
                <w:i w:val="1"/>
                <w:rtl w:val="0"/>
              </w:rPr>
              <w:t xml:space="preserve">“Nothing except Jesus Christ and Him crucified”</w:t>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Clear and focused on gospel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rPr>
            </w:pPr>
            <w:r w:rsidDel="00000000" w:rsidR="00000000" w:rsidRPr="00000000">
              <w:rPr>
                <w:b w:val="1"/>
                <w:i w:val="1"/>
                <w:rtl w:val="0"/>
              </w:rPr>
              <w:t xml:space="preserve">Conscionable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t xml:space="preserve">and </w:t>
            </w:r>
            <w:r w:rsidDel="00000000" w:rsidR="00000000" w:rsidRPr="00000000">
              <w:rPr>
                <w:b w:val="1"/>
                <w:i w:val="1"/>
                <w:rtl w:val="0"/>
              </w:rPr>
              <w:t xml:space="preserve">Spiritual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Influencing + building our conscience</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Preparing against the attacks of the world and our own flesh</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Living holy lives according to God’s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Appropriate balance between the law and the gospel</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Appropriate trust in the Holy Spirit to convict and to comfort the congregations hearts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1"/>
              </w:rPr>
            </w:pPr>
            <w:r w:rsidDel="00000000" w:rsidR="00000000" w:rsidRPr="00000000">
              <w:rPr>
                <w:b w:val="1"/>
                <w:i w:val="1"/>
                <w:rtl w:val="0"/>
              </w:rPr>
              <w:t xml:space="preserve">Humble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t xml:space="preserve">and </w:t>
            </w:r>
            <w:r w:rsidDel="00000000" w:rsidR="00000000" w:rsidRPr="00000000">
              <w:rPr>
                <w:b w:val="1"/>
                <w:i w:val="1"/>
                <w:rtl w:val="0"/>
              </w:rPr>
              <w:t xml:space="preserve">Hopeful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Being </w:t>
            </w:r>
            <w:r w:rsidDel="00000000" w:rsidR="00000000" w:rsidRPr="00000000">
              <w:rPr>
                <w:i w:val="1"/>
                <w:rtl w:val="0"/>
              </w:rPr>
              <w:t xml:space="preserve">“weak and in fear and in much trembling”</w:t>
            </w:r>
            <w:r w:rsidDel="00000000" w:rsidR="00000000" w:rsidRPr="00000000">
              <w:rPr>
                <w:rtl w:val="0"/>
              </w:rPr>
              <w:t xml:space="preserve"> over our insufficiency (reputation, sinfulness, etc., 2 Cor. 3:5-6)</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Not humiliating or self-degradading ourselves</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Looking to God’s completed plan in Christ (Rev. 21:3-4)</w:t>
            </w:r>
          </w:p>
        </w:tc>
      </w:tr>
    </w:tbl>
    <w:p w:rsidR="00000000" w:rsidDel="00000000" w:rsidP="00000000" w:rsidRDefault="00000000" w:rsidRPr="00000000" w14:paraId="00000028">
      <w:pPr>
        <w:jc w:val="center"/>
        <w:rPr>
          <w:b w:val="1"/>
          <w:u w:val="single"/>
        </w:rPr>
      </w:pPr>
      <w:r w:rsidDel="00000000" w:rsidR="00000000" w:rsidRPr="00000000">
        <w:rPr>
          <w:b w:val="1"/>
          <w:u w:val="single"/>
          <w:rtl w:val="0"/>
        </w:rPr>
        <w:t xml:space="preserve">The Church ROOTS Series - The Church and Preaching</w:t>
      </w:r>
    </w:p>
    <w:p w:rsidR="00000000" w:rsidDel="00000000" w:rsidP="00000000" w:rsidRDefault="00000000" w:rsidRPr="00000000" w14:paraId="00000029">
      <w:pPr>
        <w:jc w:val="center"/>
        <w:rPr>
          <w:b w:val="1"/>
          <w:i w:val="1"/>
        </w:rPr>
      </w:pPr>
      <w:r w:rsidDel="00000000" w:rsidR="00000000" w:rsidRPr="00000000">
        <w:rPr>
          <w:b w:val="1"/>
          <w:i w:val="1"/>
          <w:rtl w:val="0"/>
        </w:rPr>
        <w:t xml:space="preserve">1 Corinthians 2:1-5</w:t>
      </w:r>
    </w:p>
    <w:p w:rsidR="00000000" w:rsidDel="00000000" w:rsidP="00000000" w:rsidRDefault="00000000" w:rsidRPr="00000000" w14:paraId="0000002A">
      <w:pPr>
        <w:rPr>
          <w:b w:val="1"/>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i w:val="1"/>
          <w:rtl w:val="0"/>
        </w:rPr>
        <w:t xml:space="preserve">Paul explains the necessary elements of good, faithful preaching, which was against what the Corinthians liked. The Corinthians liked…</w:t>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numPr>
          <w:ilvl w:val="0"/>
          <w:numId w:val="10"/>
        </w:numPr>
        <w:ind w:left="720" w:hanging="360"/>
        <w:rPr>
          <w:i w:val="1"/>
          <w:u w:val="none"/>
        </w:rPr>
      </w:pPr>
      <w:r w:rsidDel="00000000" w:rsidR="00000000" w:rsidRPr="00000000">
        <w:rPr>
          <w:rtl w:val="0"/>
        </w:rPr>
      </w:r>
    </w:p>
    <w:p w:rsidR="00000000" w:rsidDel="00000000" w:rsidP="00000000" w:rsidRDefault="00000000" w:rsidRPr="00000000" w14:paraId="0000002E">
      <w:pPr>
        <w:numPr>
          <w:ilvl w:val="0"/>
          <w:numId w:val="10"/>
        </w:numPr>
        <w:ind w:left="720" w:hanging="360"/>
        <w:rPr>
          <w:i w:val="1"/>
          <w:u w:val="none"/>
        </w:rPr>
      </w:pPr>
      <w:r w:rsidDel="00000000" w:rsidR="00000000" w:rsidRPr="00000000">
        <w:rPr>
          <w:rtl w:val="0"/>
        </w:rPr>
      </w:r>
    </w:p>
    <w:p w:rsidR="00000000" w:rsidDel="00000000" w:rsidP="00000000" w:rsidRDefault="00000000" w:rsidRPr="00000000" w14:paraId="0000002F">
      <w:pPr>
        <w:numPr>
          <w:ilvl w:val="0"/>
          <w:numId w:val="10"/>
        </w:numPr>
        <w:ind w:left="720" w:hanging="360"/>
        <w:rPr>
          <w:i w:val="1"/>
          <w:u w:val="none"/>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i w:val="1"/>
          <w:rtl w:val="0"/>
        </w:rPr>
        <w:t xml:space="preserve">Paul explains there in a connection between why people reject the gospel, and why people use “human wisdom” and “lofty speech” when they speak. What’s the connection?</w:t>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i w:val="1"/>
          <w:rtl w:val="0"/>
        </w:rPr>
        <w:t xml:space="preserve">What was Paul’s motivation to NOT change the message, or the presentation, or himself?</w:t>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b w:val="1"/>
          <w:i w:val="1"/>
        </w:rPr>
      </w:pPr>
      <w:r w:rsidDel="00000000" w:rsidR="00000000" w:rsidRPr="00000000">
        <w:rPr>
          <w:b w:val="1"/>
          <w:i w:val="1"/>
          <w:rtl w:val="0"/>
        </w:rPr>
        <w:t xml:space="preserve">3 Ways that Paul’s argument can help us spot faithful preaching in a healthy church…</w:t>
      </w:r>
    </w:p>
    <w:p w:rsidR="00000000" w:rsidDel="00000000" w:rsidP="00000000" w:rsidRDefault="00000000" w:rsidRPr="00000000" w14:paraId="0000003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and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5"/>
              </w:numPr>
              <w:spacing w:line="240" w:lineRule="auto"/>
              <w:ind w:left="720" w:hanging="360"/>
              <w:rPr>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and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